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AC33A2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AC33A2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04E18644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971AF">
              <w:rPr>
                <w:bCs/>
                <w:sz w:val="28"/>
                <w:szCs w:val="28"/>
              </w:rPr>
              <w:t>09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E971AF">
              <w:rPr>
                <w:bCs/>
                <w:sz w:val="28"/>
                <w:szCs w:val="28"/>
              </w:rPr>
              <w:t>январ</w:t>
            </w:r>
            <w:r w:rsidR="00CD7BD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E971AF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6EF7A57B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B71364">
              <w:rPr>
                <w:bCs/>
                <w:sz w:val="28"/>
                <w:szCs w:val="28"/>
              </w:rPr>
              <w:t>1</w:t>
            </w:r>
            <w:r w:rsidR="00E971A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E971AF">
              <w:rPr>
                <w:bCs/>
                <w:sz w:val="28"/>
                <w:szCs w:val="28"/>
              </w:rPr>
              <w:t>5</w:t>
            </w:r>
            <w:r w:rsidR="008771CC">
              <w:rPr>
                <w:bCs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7B24C57A" w14:textId="666B1A85" w:rsidR="0071117E" w:rsidRPr="0071117E" w:rsidRDefault="0071117E" w:rsidP="0071117E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71117E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О членах участковых избирательных комиссий, обеспечивающих координацию реализации проекта «ИнформУИК»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  <w:r w:rsidRPr="0071117E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(адресное информирование) на территории 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ЗАТО Солнечный </w:t>
      </w:r>
      <w:r w:rsidRPr="0071117E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в период подготовки и проведения </w:t>
      </w:r>
      <w:r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  </w:t>
      </w:r>
      <w:r w:rsidRPr="0071117E">
        <w:rPr>
          <w:rFonts w:ascii="Times New Roman" w:hAnsi="Times New Roman" w:cs="Times New Roman"/>
          <w:b/>
          <w:spacing w:val="-2"/>
          <w:sz w:val="28"/>
          <w:szCs w:val="28"/>
          <w:shd w:val="clear" w:color="auto" w:fill="FFFFFF"/>
        </w:rPr>
        <w:t>выборов Президента Российской Федерации 17 марта 2024 года</w:t>
      </w:r>
    </w:p>
    <w:p w14:paraId="4CB8DCAB" w14:textId="77777777" w:rsidR="0071117E" w:rsidRPr="0071117E" w:rsidRDefault="0071117E" w:rsidP="0071117E">
      <w:pP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</w:pPr>
    </w:p>
    <w:p w14:paraId="6AF675FE" w14:textId="4D84BBEE" w:rsidR="0071117E" w:rsidRPr="0071117E" w:rsidRDefault="0071117E" w:rsidP="0071117E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В целях организации проведения адресного информирования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и оповещения избирателей о дне, времени и месте, а также о формах голосования на выборах Президента Российской Федерации 17 марта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 xml:space="preserve">2024 года способом поквартирного (подомового) обхода, 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том числе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br/>
        <w:t>с использованием специального мобильного приложения для работы членов участковых избирательных комиссий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t>, на основании статьи 21 и пункта 2 статьи 69 Федерального закона 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размере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и порядке выплаты компенсации и дополнительной оплаты труда (вознаграждения),а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 xml:space="preserve">от 06.12.2023 № 139-3-8 «О реализации проекта «ИнформУИК» 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в период подготовки и проведения выборов Президента Российской Федерации», постановления избирательной комиссии Тверской области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>от 18.12.2023 № 113/1335-7 «О реализации проекта «ИнформУИК» в период подготовки и проведения выборов Президента Российской Федерации</w:t>
      </w:r>
      <w:r w:rsidRPr="0071117E"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/>
        </w:rPr>
        <w:br/>
        <w:t xml:space="preserve">17 марта 2024 года на территории Тверской области», </w:t>
      </w:r>
      <w:r w:rsidRPr="007111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71117E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14:paraId="0C19845E" w14:textId="449DC0BB" w:rsidR="0071117E" w:rsidRPr="0071117E" w:rsidRDefault="0071117E" w:rsidP="0071117E">
      <w:pPr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1117E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Кумкину Наталью Николаевну, председателя</w:t>
      </w:r>
      <w:r w:rsidRPr="0071117E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117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117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17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117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17E">
        <w:rPr>
          <w:rFonts w:ascii="Times New Roman" w:hAnsi="Times New Roman" w:cs="Times New Roman"/>
          <w:sz w:val="28"/>
          <w:szCs w:val="28"/>
        </w:rPr>
        <w:t xml:space="preserve"> 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737</w:t>
      </w:r>
      <w:r w:rsidRPr="0071117E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1117E">
        <w:rPr>
          <w:rFonts w:ascii="Times New Roman" w:hAnsi="Times New Roman" w:cs="Times New Roman"/>
          <w:sz w:val="28"/>
          <w:szCs w:val="28"/>
        </w:rPr>
        <w:t xml:space="preserve"> в реализации проекта «ИнформУИК» (адресное информирование), ответственн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117E">
        <w:rPr>
          <w:rFonts w:ascii="Times New Roman" w:hAnsi="Times New Roman" w:cs="Times New Roman"/>
          <w:sz w:val="28"/>
          <w:szCs w:val="28"/>
        </w:rPr>
        <w:br/>
        <w:t>за координацию работы (координатор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117E">
        <w:rPr>
          <w:rFonts w:ascii="Times New Roman" w:hAnsi="Times New Roman" w:cs="Times New Roman"/>
          <w:sz w:val="28"/>
          <w:szCs w:val="28"/>
        </w:rPr>
        <w:t>м) по реализации указанного проекта в соответствующей участковой избирательной комиссии.</w:t>
      </w:r>
    </w:p>
    <w:p w14:paraId="49F7BDA0" w14:textId="31D5643E" w:rsidR="0071117E" w:rsidRPr="0071117E" w:rsidRDefault="0071117E" w:rsidP="0071117E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2.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ab/>
        <w:t>Направить настоящее постановление в соответствующ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ую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участков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ую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избирательн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ую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ю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14:paraId="403274CC" w14:textId="3F3AF38F" w:rsidR="0071117E" w:rsidRPr="0071117E" w:rsidRDefault="0071117E" w:rsidP="0071117E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3.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ab/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ЗАТО Солнечный</w:t>
      </w:r>
      <w:r w:rsidRPr="0071117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6AB78F7F" w14:textId="77777777" w:rsidR="0071117E" w:rsidRPr="0071117E" w:rsidRDefault="0071117E" w:rsidP="00711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AC33A2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Аренсватова</w:t>
            </w:r>
          </w:p>
        </w:tc>
      </w:tr>
      <w:tr w:rsidR="00DD0CF1" w:rsidRPr="00DD0CF1" w14:paraId="1BCCC2A0" w14:textId="77777777" w:rsidTr="00AC33A2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62EB3FD4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О.Ю.Спирова</w:t>
            </w:r>
          </w:p>
        </w:tc>
      </w:tr>
    </w:tbl>
    <w:p w14:paraId="2AC92AE9" w14:textId="77777777" w:rsidR="001C1984" w:rsidRPr="001C1984" w:rsidRDefault="001C1984" w:rsidP="00E971AF">
      <w:pPr>
        <w:spacing w:after="0" w:line="360" w:lineRule="auto"/>
        <w:rPr>
          <w:rFonts w:ascii="Times New Roman" w:hAnsi="Times New Roman" w:cs="Times New Roman"/>
        </w:rPr>
      </w:pPr>
    </w:p>
    <w:sectPr w:rsidR="001C1984" w:rsidRPr="001C1984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3B1B64"/>
    <w:multiLevelType w:val="hybridMultilevel"/>
    <w:tmpl w:val="7460F6FC"/>
    <w:lvl w:ilvl="0" w:tplc="E2C8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63ECD"/>
    <w:rsid w:val="001C1984"/>
    <w:rsid w:val="002B049A"/>
    <w:rsid w:val="00370C4F"/>
    <w:rsid w:val="003848D2"/>
    <w:rsid w:val="005214F0"/>
    <w:rsid w:val="00627297"/>
    <w:rsid w:val="0065770F"/>
    <w:rsid w:val="006C14D9"/>
    <w:rsid w:val="007059A4"/>
    <w:rsid w:val="0071117E"/>
    <w:rsid w:val="008771CC"/>
    <w:rsid w:val="008F510F"/>
    <w:rsid w:val="00993B69"/>
    <w:rsid w:val="00B71364"/>
    <w:rsid w:val="00B7459E"/>
    <w:rsid w:val="00B85BC8"/>
    <w:rsid w:val="00BA4DC3"/>
    <w:rsid w:val="00CD7BD9"/>
    <w:rsid w:val="00CF1F57"/>
    <w:rsid w:val="00D32967"/>
    <w:rsid w:val="00DD0CF1"/>
    <w:rsid w:val="00DE364F"/>
    <w:rsid w:val="00E37297"/>
    <w:rsid w:val="00E971AF"/>
    <w:rsid w:val="00ED1200"/>
    <w:rsid w:val="00ED330B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8C3B0998-5DDC-46BA-8EBF-ACCCA45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2023-04-05T05:56:00Z</cp:lastPrinted>
  <dcterms:created xsi:type="dcterms:W3CDTF">2024-01-09T07:42:00Z</dcterms:created>
  <dcterms:modified xsi:type="dcterms:W3CDTF">2024-01-09T07:52:00Z</dcterms:modified>
</cp:coreProperties>
</file>